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范俊威</w:t>
      </w:r>
      <w:r>
        <w:rPr>
          <w:rFonts w:hint="eastAsia"/>
          <w:sz w:val="15"/>
          <w:szCs w:val="15"/>
          <w:highlight w:val="none"/>
        </w:rPr>
        <w:t>，</w:t>
      </w:r>
      <w:r>
        <w:rPr>
          <w:rFonts w:hint="eastAsia"/>
          <w:sz w:val="15"/>
          <w:szCs w:val="15"/>
          <w:highlight w:val="none"/>
          <w:lang w:val="en-US" w:eastAsia="zh-CN"/>
        </w:rPr>
        <w:t>130622198008198012</w:t>
      </w:r>
      <w:r>
        <w:rPr>
          <w:rFonts w:hint="eastAsia"/>
          <w:sz w:val="15"/>
          <w:szCs w:val="15"/>
        </w:rPr>
        <w:t xml:space="preserve">  </w:t>
      </w:r>
      <w:r>
        <w:rPr>
          <w:rFonts w:hint="eastAsia"/>
          <w:sz w:val="15"/>
          <w:szCs w:val="15"/>
          <w:lang w:val="en-US" w:eastAsia="zh-CN"/>
        </w:rPr>
        <w:t>冀FT2467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