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马德超</w:t>
      </w:r>
      <w:r>
        <w:rPr>
          <w:rFonts w:hint="eastAsia"/>
          <w:sz w:val="15"/>
          <w:szCs w:val="15"/>
          <w:highlight w:val="none"/>
        </w:rPr>
        <w:t>，</w:t>
      </w:r>
      <w:r>
        <w:rPr>
          <w:rFonts w:hint="eastAsia"/>
          <w:sz w:val="15"/>
          <w:szCs w:val="15"/>
          <w:highlight w:val="none"/>
          <w:lang w:val="en-US" w:eastAsia="zh-CN"/>
        </w:rPr>
        <w:t>130425198004141850</w:t>
      </w:r>
      <w:r>
        <w:rPr>
          <w:rFonts w:hint="eastAsia"/>
          <w:sz w:val="15"/>
          <w:szCs w:val="15"/>
        </w:rPr>
        <w:t xml:space="preserve">  </w:t>
      </w:r>
      <w:r>
        <w:rPr>
          <w:rFonts w:hint="eastAsia"/>
          <w:sz w:val="15"/>
          <w:szCs w:val="15"/>
          <w:lang w:val="en-US" w:eastAsia="zh-CN"/>
        </w:rPr>
        <w:t>冀B22127D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