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王晓鹏</w:t>
      </w:r>
      <w:r>
        <w:rPr>
          <w:rFonts w:hint="eastAsia"/>
          <w:sz w:val="15"/>
          <w:szCs w:val="15"/>
          <w:highlight w:val="none"/>
        </w:rPr>
        <w:t>，</w:t>
      </w:r>
      <w:r>
        <w:rPr>
          <w:rFonts w:hint="eastAsia"/>
          <w:sz w:val="15"/>
          <w:szCs w:val="15"/>
          <w:highlight w:val="none"/>
          <w:lang w:val="en-US" w:eastAsia="zh-CN"/>
        </w:rPr>
        <w:t>130131199009131219</w:t>
      </w:r>
      <w:r>
        <w:rPr>
          <w:rFonts w:hint="eastAsia"/>
          <w:sz w:val="15"/>
          <w:szCs w:val="15"/>
        </w:rPr>
        <w:t xml:space="preserve">  </w:t>
      </w:r>
      <w:r>
        <w:rPr>
          <w:rFonts w:hint="eastAsia"/>
          <w:sz w:val="15"/>
          <w:szCs w:val="15"/>
          <w:lang w:val="en-US" w:eastAsia="zh-CN"/>
        </w:rPr>
        <w:t>沪A80397D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