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赵利飞</w:t>
      </w:r>
      <w:r>
        <w:rPr>
          <w:rFonts w:hint="eastAsia"/>
          <w:sz w:val="15"/>
          <w:szCs w:val="15"/>
          <w:highlight w:val="none"/>
        </w:rPr>
        <w:t>，</w:t>
      </w:r>
      <w:r>
        <w:rPr>
          <w:rFonts w:hint="eastAsia"/>
          <w:sz w:val="15"/>
          <w:szCs w:val="15"/>
          <w:highlight w:val="none"/>
          <w:lang w:val="en-US" w:eastAsia="zh-CN"/>
        </w:rPr>
        <w:t>130131198505133614</w:t>
      </w:r>
      <w:r>
        <w:rPr>
          <w:rFonts w:hint="eastAsia"/>
          <w:sz w:val="15"/>
          <w:szCs w:val="15"/>
        </w:rPr>
        <w:t xml:space="preserve">  </w:t>
      </w:r>
      <w:r>
        <w:rPr>
          <w:rFonts w:hint="eastAsia"/>
          <w:sz w:val="15"/>
          <w:szCs w:val="15"/>
          <w:lang w:val="en-US" w:eastAsia="zh-CN"/>
        </w:rPr>
        <w:t>沪A88510D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