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王金亮</w:t>
      </w:r>
      <w:r>
        <w:rPr>
          <w:rFonts w:hint="eastAsia"/>
          <w:sz w:val="15"/>
          <w:szCs w:val="15"/>
          <w:highlight w:val="none"/>
        </w:rPr>
        <w:t>，</w:t>
      </w:r>
      <w:r>
        <w:rPr>
          <w:rFonts w:hint="eastAsia"/>
          <w:sz w:val="15"/>
          <w:szCs w:val="15"/>
          <w:highlight w:val="none"/>
          <w:lang w:val="en-US" w:eastAsia="zh-CN"/>
        </w:rPr>
        <w:t>130131198310173317</w:t>
      </w:r>
      <w:r>
        <w:rPr>
          <w:rFonts w:hint="eastAsia"/>
          <w:sz w:val="15"/>
          <w:szCs w:val="15"/>
        </w:rPr>
        <w:t xml:space="preserve">  </w:t>
      </w:r>
      <w:r>
        <w:rPr>
          <w:rFonts w:hint="eastAsia"/>
          <w:sz w:val="15"/>
          <w:szCs w:val="15"/>
          <w:lang w:val="en-US" w:eastAsia="zh-CN"/>
        </w:rPr>
        <w:t>冀J28796D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