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石受沙</w:t>
      </w:r>
      <w:r>
        <w:rPr>
          <w:rFonts w:hint="eastAsia"/>
          <w:sz w:val="15"/>
          <w:szCs w:val="15"/>
          <w:highlight w:val="none"/>
        </w:rPr>
        <w:t>，</w:t>
      </w:r>
      <w:r>
        <w:rPr>
          <w:rFonts w:hint="eastAsia"/>
          <w:sz w:val="15"/>
          <w:szCs w:val="15"/>
          <w:highlight w:val="none"/>
          <w:lang w:val="en-US" w:eastAsia="zh-CN"/>
        </w:rPr>
        <w:t>130126198807082743</w:t>
      </w:r>
      <w:r>
        <w:rPr>
          <w:rFonts w:hint="eastAsia"/>
          <w:sz w:val="15"/>
          <w:szCs w:val="15"/>
        </w:rPr>
        <w:t xml:space="preserve">  </w:t>
      </w:r>
      <w:r>
        <w:rPr>
          <w:rFonts w:hint="eastAsia"/>
          <w:sz w:val="15"/>
          <w:szCs w:val="15"/>
          <w:lang w:val="en-US" w:eastAsia="zh-CN"/>
        </w:rPr>
        <w:t>冀A69417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