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王天玉</w:t>
      </w:r>
      <w:r>
        <w:rPr>
          <w:rFonts w:hint="eastAsia"/>
          <w:sz w:val="15"/>
          <w:szCs w:val="15"/>
          <w:highlight w:val="none"/>
        </w:rPr>
        <w:t>，</w:t>
      </w:r>
      <w:r>
        <w:rPr>
          <w:rFonts w:hint="eastAsia"/>
          <w:sz w:val="15"/>
          <w:szCs w:val="15"/>
          <w:highlight w:val="none"/>
          <w:lang w:val="en-US" w:eastAsia="zh-CN"/>
        </w:rPr>
        <w:t>13012319890410452X</w:t>
      </w:r>
      <w:r>
        <w:rPr>
          <w:rFonts w:hint="eastAsia"/>
          <w:sz w:val="15"/>
          <w:szCs w:val="15"/>
        </w:rPr>
        <w:t xml:space="preserve">  </w:t>
      </w:r>
      <w:r>
        <w:rPr>
          <w:rFonts w:hint="eastAsia"/>
          <w:sz w:val="15"/>
          <w:szCs w:val="15"/>
          <w:lang w:val="en-US" w:eastAsia="zh-CN"/>
        </w:rPr>
        <w:t>冀A8S842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