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刘保忠</w:t>
      </w:r>
      <w:r>
        <w:rPr>
          <w:rFonts w:hint="eastAsia"/>
          <w:sz w:val="15"/>
          <w:szCs w:val="15"/>
          <w:highlight w:val="none"/>
        </w:rPr>
        <w:t>，</w:t>
      </w:r>
      <w:r>
        <w:rPr>
          <w:rFonts w:hint="eastAsia"/>
          <w:sz w:val="15"/>
          <w:szCs w:val="15"/>
          <w:highlight w:val="none"/>
          <w:lang w:val="en-US" w:eastAsia="zh-CN"/>
        </w:rPr>
        <w:t>132335198205140976</w:t>
      </w:r>
      <w:r>
        <w:rPr>
          <w:rFonts w:hint="eastAsia"/>
          <w:sz w:val="15"/>
          <w:szCs w:val="15"/>
        </w:rPr>
        <w:t xml:space="preserve">  </w:t>
      </w:r>
      <w:r>
        <w:rPr>
          <w:rFonts w:hint="eastAsia"/>
          <w:sz w:val="15"/>
          <w:szCs w:val="15"/>
          <w:lang w:val="en-US" w:eastAsia="zh-CN"/>
        </w:rPr>
        <w:t>沪A21013A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