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董建华</w:t>
      </w:r>
      <w:r>
        <w:rPr>
          <w:rFonts w:hint="eastAsia"/>
          <w:sz w:val="15"/>
          <w:szCs w:val="15"/>
          <w:highlight w:val="none"/>
        </w:rPr>
        <w:t>，</w:t>
      </w:r>
      <w:r>
        <w:rPr>
          <w:rFonts w:hint="eastAsia"/>
          <w:sz w:val="15"/>
          <w:szCs w:val="15"/>
          <w:highlight w:val="none"/>
          <w:lang w:val="en-US" w:eastAsia="zh-CN"/>
        </w:rPr>
        <w:t>130425198503081813</w:t>
      </w:r>
      <w:r>
        <w:rPr>
          <w:rFonts w:hint="eastAsia"/>
          <w:sz w:val="15"/>
          <w:szCs w:val="15"/>
        </w:rPr>
        <w:t xml:space="preserve">  </w:t>
      </w:r>
      <w:r>
        <w:rPr>
          <w:rFonts w:hint="eastAsia"/>
          <w:sz w:val="15"/>
          <w:szCs w:val="15"/>
          <w:lang w:val="en-US" w:eastAsia="zh-CN"/>
        </w:rPr>
        <w:t>沪A72557D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