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杜二军</w:t>
      </w:r>
      <w:r>
        <w:rPr>
          <w:rFonts w:hint="eastAsia"/>
          <w:sz w:val="15"/>
          <w:szCs w:val="15"/>
          <w:highlight w:val="none"/>
        </w:rPr>
        <w:t>，</w:t>
      </w:r>
      <w:r>
        <w:rPr>
          <w:rFonts w:hint="eastAsia"/>
          <w:sz w:val="15"/>
          <w:szCs w:val="15"/>
          <w:highlight w:val="none"/>
          <w:lang w:val="en-US" w:eastAsia="zh-CN"/>
        </w:rPr>
        <w:t>130131198610080112</w:t>
      </w:r>
      <w:r>
        <w:rPr>
          <w:rFonts w:hint="eastAsia"/>
          <w:sz w:val="15"/>
          <w:szCs w:val="15"/>
        </w:rPr>
        <w:t xml:space="preserve">  </w:t>
      </w:r>
      <w:r>
        <w:rPr>
          <w:rFonts w:hint="eastAsia"/>
          <w:sz w:val="15"/>
          <w:szCs w:val="15"/>
          <w:lang w:val="en-US" w:eastAsia="zh-CN"/>
        </w:rPr>
        <w:t>冀A00786D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