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索晓朋</w:t>
      </w:r>
      <w:r>
        <w:rPr>
          <w:rFonts w:hint="eastAsia"/>
          <w:sz w:val="15"/>
          <w:szCs w:val="15"/>
          <w:highlight w:val="none"/>
        </w:rPr>
        <w:t>，</w:t>
      </w:r>
      <w:r>
        <w:rPr>
          <w:rFonts w:hint="eastAsia"/>
          <w:sz w:val="15"/>
          <w:szCs w:val="15"/>
          <w:highlight w:val="none"/>
          <w:lang w:val="en-US" w:eastAsia="zh-CN"/>
        </w:rPr>
        <w:t>130126198706163018</w:t>
      </w:r>
      <w:r>
        <w:rPr>
          <w:rFonts w:hint="eastAsia"/>
          <w:sz w:val="15"/>
          <w:szCs w:val="15"/>
        </w:rPr>
        <w:t xml:space="preserve">  </w:t>
      </w:r>
      <w:r>
        <w:rPr>
          <w:rFonts w:hint="eastAsia"/>
          <w:sz w:val="15"/>
          <w:szCs w:val="15"/>
          <w:lang w:val="en-US" w:eastAsia="zh-CN"/>
        </w:rPr>
        <w:t>冀T05503D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