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韩建华</w:t>
      </w:r>
      <w:r>
        <w:rPr>
          <w:rFonts w:hint="eastAsia"/>
          <w:sz w:val="15"/>
          <w:szCs w:val="15"/>
          <w:highlight w:val="none"/>
        </w:rPr>
        <w:t>，</w:t>
      </w:r>
      <w:r>
        <w:rPr>
          <w:rFonts w:hint="eastAsia"/>
          <w:sz w:val="15"/>
          <w:szCs w:val="15"/>
          <w:highlight w:val="none"/>
          <w:lang w:val="en-US" w:eastAsia="zh-CN"/>
        </w:rPr>
        <w:t>130123198001024553</w:t>
      </w:r>
      <w:r>
        <w:rPr>
          <w:rFonts w:hint="eastAsia"/>
          <w:sz w:val="15"/>
          <w:szCs w:val="15"/>
        </w:rPr>
        <w:t xml:space="preserve">  </w:t>
      </w:r>
      <w:r>
        <w:rPr>
          <w:rFonts w:hint="eastAsia"/>
          <w:sz w:val="15"/>
          <w:szCs w:val="15"/>
          <w:lang w:val="en-US" w:eastAsia="zh-CN"/>
        </w:rPr>
        <w:t>冀A071SZ</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