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李吉清</w:t>
      </w:r>
      <w:r>
        <w:rPr>
          <w:rFonts w:hint="eastAsia"/>
          <w:sz w:val="15"/>
          <w:szCs w:val="15"/>
          <w:highlight w:val="none"/>
        </w:rPr>
        <w:t>，</w:t>
      </w:r>
      <w:r>
        <w:rPr>
          <w:rFonts w:hint="eastAsia"/>
          <w:sz w:val="15"/>
          <w:szCs w:val="15"/>
          <w:highlight w:val="none"/>
          <w:lang w:val="en-US" w:eastAsia="zh-CN"/>
        </w:rPr>
        <w:t>632802198312260015</w:t>
      </w:r>
      <w:r>
        <w:rPr>
          <w:rFonts w:hint="eastAsia"/>
          <w:sz w:val="15"/>
          <w:szCs w:val="15"/>
        </w:rPr>
        <w:t xml:space="preserve">  </w:t>
      </w:r>
      <w:r>
        <w:rPr>
          <w:rFonts w:hint="eastAsia"/>
          <w:sz w:val="15"/>
          <w:szCs w:val="15"/>
          <w:lang w:val="en-US" w:eastAsia="zh-CN"/>
        </w:rPr>
        <w:t>冀J06350D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