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蒋启兵</w:t>
      </w:r>
      <w:r>
        <w:rPr>
          <w:rFonts w:hint="eastAsia"/>
          <w:sz w:val="15"/>
          <w:szCs w:val="15"/>
          <w:highlight w:val="none"/>
        </w:rPr>
        <w:t>，</w:t>
      </w:r>
      <w:r>
        <w:rPr>
          <w:rFonts w:hint="eastAsia"/>
          <w:sz w:val="15"/>
          <w:szCs w:val="15"/>
          <w:highlight w:val="none"/>
          <w:lang w:val="en-US" w:eastAsia="zh-CN"/>
        </w:rPr>
        <w:t>612423197312064219</w:t>
      </w:r>
      <w:r>
        <w:rPr>
          <w:rFonts w:hint="eastAsia"/>
          <w:sz w:val="15"/>
          <w:szCs w:val="15"/>
        </w:rPr>
        <w:t xml:space="preserve">  </w:t>
      </w:r>
      <w:r>
        <w:rPr>
          <w:rFonts w:hint="eastAsia"/>
          <w:sz w:val="15"/>
          <w:szCs w:val="15"/>
          <w:lang w:val="en-US" w:eastAsia="zh-CN"/>
        </w:rPr>
        <w:t>冀AUB109</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