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杨成林</w:t>
      </w:r>
      <w:r>
        <w:rPr>
          <w:rFonts w:hint="eastAsia"/>
          <w:sz w:val="15"/>
          <w:szCs w:val="15"/>
          <w:highlight w:val="none"/>
        </w:rPr>
        <w:t>，</w:t>
      </w:r>
      <w:r>
        <w:rPr>
          <w:rFonts w:hint="eastAsia"/>
          <w:sz w:val="15"/>
          <w:szCs w:val="15"/>
          <w:highlight w:val="none"/>
          <w:lang w:val="en-US" w:eastAsia="zh-CN"/>
        </w:rPr>
        <w:t>522601198301026538</w:t>
      </w:r>
      <w:r>
        <w:rPr>
          <w:rFonts w:hint="eastAsia"/>
          <w:sz w:val="15"/>
          <w:szCs w:val="15"/>
        </w:rPr>
        <w:t xml:space="preserve">  </w:t>
      </w:r>
      <w:r>
        <w:rPr>
          <w:rFonts w:hint="eastAsia"/>
          <w:sz w:val="15"/>
          <w:szCs w:val="15"/>
          <w:lang w:val="en-US" w:eastAsia="zh-CN"/>
        </w:rPr>
        <w:t>沪A15693A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