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李锁柱</w:t>
      </w:r>
      <w:r>
        <w:rPr>
          <w:rFonts w:hint="eastAsia"/>
          <w:sz w:val="15"/>
          <w:szCs w:val="15"/>
          <w:highlight w:val="none"/>
        </w:rPr>
        <w:t>，</w:t>
      </w:r>
      <w:r>
        <w:rPr>
          <w:rFonts w:hint="eastAsia"/>
          <w:sz w:val="15"/>
          <w:szCs w:val="15"/>
          <w:highlight w:val="none"/>
          <w:lang w:val="en-US" w:eastAsia="zh-CN"/>
        </w:rPr>
        <w:t>232302197007173816</w:t>
      </w:r>
      <w:r>
        <w:rPr>
          <w:rFonts w:hint="eastAsia"/>
          <w:sz w:val="15"/>
          <w:szCs w:val="15"/>
        </w:rPr>
        <w:t xml:space="preserve">  </w:t>
      </w:r>
      <w:r>
        <w:rPr>
          <w:rFonts w:hint="eastAsia"/>
          <w:sz w:val="15"/>
          <w:szCs w:val="15"/>
          <w:lang w:val="en-US" w:eastAsia="zh-CN"/>
        </w:rPr>
        <w:t>津A29509D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