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张树财</w:t>
      </w:r>
      <w:r>
        <w:rPr>
          <w:rFonts w:hint="eastAsia"/>
          <w:sz w:val="15"/>
          <w:szCs w:val="15"/>
          <w:highlight w:val="none"/>
        </w:rPr>
        <w:t>，</w:t>
      </w:r>
      <w:r>
        <w:rPr>
          <w:rFonts w:hint="eastAsia"/>
          <w:sz w:val="15"/>
          <w:szCs w:val="15"/>
          <w:highlight w:val="none"/>
          <w:lang w:val="en-US" w:eastAsia="zh-CN"/>
        </w:rPr>
        <w:t>232131198901132133</w:t>
      </w:r>
      <w:r>
        <w:rPr>
          <w:rFonts w:hint="eastAsia"/>
          <w:sz w:val="15"/>
          <w:szCs w:val="15"/>
        </w:rPr>
        <w:t xml:space="preserve">  </w:t>
      </w:r>
      <w:r>
        <w:rPr>
          <w:rFonts w:hint="eastAsia"/>
          <w:sz w:val="15"/>
          <w:szCs w:val="15"/>
          <w:lang w:val="en-US" w:eastAsia="zh-CN"/>
        </w:rPr>
        <w:t>冀J22621D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