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宫本友</w:t>
      </w:r>
      <w:r>
        <w:rPr>
          <w:rFonts w:hint="eastAsia"/>
          <w:sz w:val="15"/>
          <w:szCs w:val="15"/>
          <w:highlight w:val="none"/>
        </w:rPr>
        <w:t>，</w:t>
      </w:r>
      <w:r>
        <w:rPr>
          <w:rFonts w:hint="eastAsia"/>
          <w:sz w:val="15"/>
          <w:szCs w:val="15"/>
          <w:highlight w:val="none"/>
          <w:lang w:val="en-US" w:eastAsia="zh-CN"/>
        </w:rPr>
        <w:t>230222196906304334</w:t>
      </w:r>
      <w:r>
        <w:rPr>
          <w:rFonts w:hint="eastAsia"/>
          <w:sz w:val="15"/>
          <w:szCs w:val="15"/>
        </w:rPr>
        <w:t xml:space="preserve">  </w:t>
      </w:r>
      <w:r>
        <w:rPr>
          <w:rFonts w:hint="eastAsia"/>
          <w:sz w:val="15"/>
          <w:szCs w:val="15"/>
          <w:lang w:val="en-US" w:eastAsia="zh-CN"/>
        </w:rPr>
        <w:t>冀J28360D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