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贾秉德</w:t>
      </w:r>
      <w:r>
        <w:rPr>
          <w:rFonts w:hint="eastAsia"/>
          <w:sz w:val="15"/>
          <w:szCs w:val="15"/>
          <w:highlight w:val="none"/>
        </w:rPr>
        <w:t>，</w:t>
      </w:r>
      <w:r>
        <w:rPr>
          <w:rFonts w:hint="eastAsia"/>
          <w:sz w:val="15"/>
          <w:szCs w:val="15"/>
          <w:highlight w:val="none"/>
          <w:lang w:val="en-US" w:eastAsia="zh-CN"/>
        </w:rPr>
        <w:t>152626197804245410</w:t>
      </w:r>
      <w:r>
        <w:rPr>
          <w:rFonts w:hint="eastAsia"/>
          <w:sz w:val="15"/>
          <w:szCs w:val="15"/>
        </w:rPr>
        <w:t xml:space="preserve">  </w:t>
      </w:r>
      <w:r>
        <w:rPr>
          <w:rFonts w:hint="eastAsia"/>
          <w:sz w:val="15"/>
          <w:szCs w:val="15"/>
          <w:lang w:val="en-US" w:eastAsia="zh-CN"/>
        </w:rPr>
        <w:t>冀A944AS</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