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石生平</w:t>
      </w:r>
      <w:r>
        <w:rPr>
          <w:rFonts w:hint="eastAsia"/>
          <w:sz w:val="15"/>
          <w:szCs w:val="15"/>
          <w:highlight w:val="none"/>
        </w:rPr>
        <w:t>，</w:t>
      </w:r>
      <w:r>
        <w:rPr>
          <w:rFonts w:hint="eastAsia"/>
          <w:sz w:val="15"/>
          <w:szCs w:val="15"/>
          <w:highlight w:val="none"/>
          <w:lang w:val="en-US" w:eastAsia="zh-CN"/>
        </w:rPr>
        <w:t>15212219820716151X</w:t>
      </w:r>
      <w:r>
        <w:rPr>
          <w:rFonts w:hint="eastAsia"/>
          <w:sz w:val="15"/>
          <w:szCs w:val="15"/>
        </w:rPr>
        <w:t xml:space="preserve">  </w:t>
      </w:r>
      <w:r>
        <w:rPr>
          <w:rFonts w:hint="eastAsia"/>
          <w:sz w:val="15"/>
          <w:szCs w:val="15"/>
          <w:lang w:val="en-US" w:eastAsia="zh-CN"/>
        </w:rPr>
        <w:t>沪A25300A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