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张启朝</w:t>
      </w:r>
      <w:r>
        <w:rPr>
          <w:rFonts w:hint="eastAsia"/>
          <w:sz w:val="15"/>
          <w:szCs w:val="15"/>
          <w:highlight w:val="none"/>
        </w:rPr>
        <w:t>，</w:t>
      </w:r>
      <w:r>
        <w:rPr>
          <w:rFonts w:hint="eastAsia"/>
          <w:sz w:val="15"/>
          <w:szCs w:val="15"/>
          <w:highlight w:val="none"/>
          <w:lang w:val="en-US" w:eastAsia="zh-CN"/>
        </w:rPr>
        <w:t>13233519810111057X</w:t>
      </w:r>
      <w:r>
        <w:rPr>
          <w:rFonts w:hint="eastAsia"/>
          <w:sz w:val="15"/>
          <w:szCs w:val="15"/>
        </w:rPr>
        <w:t xml:space="preserve">  </w:t>
      </w:r>
      <w:r>
        <w:rPr>
          <w:rFonts w:hint="eastAsia"/>
          <w:sz w:val="15"/>
          <w:szCs w:val="15"/>
          <w:lang w:val="en-US" w:eastAsia="zh-CN"/>
        </w:rPr>
        <w:t>冀A85G90</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