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齐芬梅</w:t>
      </w:r>
      <w:r>
        <w:rPr>
          <w:rFonts w:hint="eastAsia"/>
          <w:sz w:val="15"/>
          <w:szCs w:val="15"/>
          <w:highlight w:val="none"/>
        </w:rPr>
        <w:t>，</w:t>
      </w:r>
      <w:r>
        <w:rPr>
          <w:rFonts w:hint="eastAsia"/>
          <w:sz w:val="15"/>
          <w:szCs w:val="15"/>
          <w:highlight w:val="none"/>
          <w:lang w:val="en-US" w:eastAsia="zh-CN"/>
        </w:rPr>
        <w:t>132335197910142024</w:t>
      </w:r>
      <w:r>
        <w:rPr>
          <w:rFonts w:hint="eastAsia"/>
          <w:sz w:val="15"/>
          <w:szCs w:val="15"/>
        </w:rPr>
        <w:t xml:space="preserve">  </w:t>
      </w:r>
      <w:r>
        <w:rPr>
          <w:rFonts w:hint="eastAsia"/>
          <w:sz w:val="15"/>
          <w:szCs w:val="15"/>
          <w:lang w:val="en-US" w:eastAsia="zh-CN"/>
        </w:rPr>
        <w:t>冀A7415R</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