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谷爱国</w:t>
      </w:r>
      <w:r>
        <w:rPr>
          <w:rFonts w:hint="eastAsia"/>
          <w:sz w:val="15"/>
          <w:szCs w:val="15"/>
          <w:highlight w:val="none"/>
        </w:rPr>
        <w:t>，</w:t>
      </w:r>
      <w:r>
        <w:rPr>
          <w:rFonts w:hint="eastAsia"/>
          <w:sz w:val="15"/>
          <w:szCs w:val="15"/>
          <w:highlight w:val="none"/>
          <w:lang w:val="en-US" w:eastAsia="zh-CN"/>
        </w:rPr>
        <w:t>132335197712141733</w:t>
      </w:r>
      <w:r>
        <w:rPr>
          <w:rFonts w:hint="eastAsia"/>
          <w:sz w:val="15"/>
          <w:szCs w:val="15"/>
        </w:rPr>
        <w:t xml:space="preserve">  </w:t>
      </w:r>
      <w:r>
        <w:rPr>
          <w:rFonts w:hint="eastAsia"/>
          <w:sz w:val="15"/>
          <w:szCs w:val="15"/>
          <w:lang w:val="en-US" w:eastAsia="zh-CN"/>
        </w:rPr>
        <w:t>冀A05096D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