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张力军</w:t>
      </w:r>
      <w:r>
        <w:rPr>
          <w:rFonts w:hint="eastAsia"/>
          <w:sz w:val="15"/>
          <w:szCs w:val="15"/>
          <w:highlight w:val="none"/>
        </w:rPr>
        <w:t>，</w:t>
      </w:r>
      <w:r>
        <w:rPr>
          <w:rFonts w:hint="eastAsia"/>
          <w:sz w:val="15"/>
          <w:szCs w:val="15"/>
          <w:highlight w:val="none"/>
          <w:lang w:val="en-US" w:eastAsia="zh-CN"/>
        </w:rPr>
        <w:t>13233519720426071X</w:t>
      </w:r>
      <w:r>
        <w:rPr>
          <w:rFonts w:hint="eastAsia"/>
          <w:sz w:val="15"/>
          <w:szCs w:val="15"/>
        </w:rPr>
        <w:t xml:space="preserve">  </w:t>
      </w:r>
      <w:r>
        <w:rPr>
          <w:rFonts w:hint="eastAsia"/>
          <w:sz w:val="15"/>
          <w:szCs w:val="15"/>
          <w:lang w:val="en-US" w:eastAsia="zh-CN"/>
        </w:rPr>
        <w:t>沪A60863D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