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杨计勇</w:t>
      </w:r>
      <w:r>
        <w:rPr>
          <w:rFonts w:hint="eastAsia"/>
          <w:sz w:val="15"/>
          <w:szCs w:val="15"/>
          <w:highlight w:val="none"/>
        </w:rPr>
        <w:t>，</w:t>
      </w:r>
      <w:r>
        <w:rPr>
          <w:rFonts w:hint="eastAsia"/>
          <w:sz w:val="15"/>
          <w:szCs w:val="15"/>
          <w:highlight w:val="none"/>
          <w:lang w:val="en-US" w:eastAsia="zh-CN"/>
        </w:rPr>
        <w:t>132201198608086012</w:t>
      </w:r>
      <w:r>
        <w:rPr>
          <w:rFonts w:hint="eastAsia"/>
          <w:sz w:val="15"/>
          <w:szCs w:val="15"/>
        </w:rPr>
        <w:t xml:space="preserve">  </w:t>
      </w:r>
      <w:r>
        <w:rPr>
          <w:rFonts w:hint="eastAsia"/>
          <w:sz w:val="15"/>
          <w:szCs w:val="15"/>
          <w:lang w:val="en-US" w:eastAsia="zh-CN"/>
        </w:rPr>
        <w:t>冀E00909D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