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李明阳</w:t>
      </w:r>
      <w:r>
        <w:rPr>
          <w:rFonts w:hint="eastAsia"/>
          <w:sz w:val="15"/>
          <w:szCs w:val="15"/>
          <w:highlight w:val="none"/>
        </w:rPr>
        <w:t>，</w:t>
      </w:r>
      <w:r>
        <w:rPr>
          <w:rFonts w:hint="eastAsia"/>
          <w:sz w:val="15"/>
          <w:szCs w:val="15"/>
          <w:highlight w:val="none"/>
          <w:lang w:val="en-US" w:eastAsia="zh-CN"/>
        </w:rPr>
        <w:t>131025198706014855</w:t>
      </w:r>
      <w:r>
        <w:rPr>
          <w:rFonts w:hint="eastAsia"/>
          <w:sz w:val="15"/>
          <w:szCs w:val="15"/>
        </w:rPr>
        <w:t xml:space="preserve">  </w:t>
      </w:r>
      <w:r>
        <w:rPr>
          <w:rFonts w:hint="eastAsia"/>
          <w:sz w:val="15"/>
          <w:szCs w:val="15"/>
          <w:lang w:val="en-US" w:eastAsia="zh-CN"/>
        </w:rPr>
        <w:t>津A28062D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