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闫月磊</w:t>
      </w:r>
      <w:r>
        <w:rPr>
          <w:rFonts w:hint="eastAsia"/>
          <w:sz w:val="15"/>
          <w:szCs w:val="15"/>
          <w:highlight w:val="none"/>
        </w:rPr>
        <w:t>，</w:t>
      </w:r>
      <w:r>
        <w:rPr>
          <w:rFonts w:hint="eastAsia"/>
          <w:sz w:val="15"/>
          <w:szCs w:val="15"/>
          <w:highlight w:val="none"/>
          <w:lang w:val="en-US" w:eastAsia="zh-CN"/>
        </w:rPr>
        <w:t>130582198806141011</w:t>
      </w:r>
      <w:r>
        <w:rPr>
          <w:rFonts w:hint="eastAsia"/>
          <w:sz w:val="15"/>
          <w:szCs w:val="15"/>
        </w:rPr>
        <w:t xml:space="preserve">  </w:t>
      </w:r>
      <w:r>
        <w:rPr>
          <w:rFonts w:hint="eastAsia"/>
          <w:sz w:val="15"/>
          <w:szCs w:val="15"/>
          <w:lang w:val="en-US" w:eastAsia="zh-CN"/>
        </w:rPr>
        <w:t>冀D09124D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