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赵玺</w:t>
      </w:r>
      <w:r>
        <w:rPr>
          <w:rFonts w:hint="eastAsia"/>
          <w:sz w:val="15"/>
          <w:szCs w:val="15"/>
          <w:highlight w:val="none"/>
        </w:rPr>
        <w:t>，</w:t>
      </w:r>
      <w:r>
        <w:rPr>
          <w:rFonts w:hint="eastAsia"/>
          <w:sz w:val="15"/>
          <w:szCs w:val="15"/>
          <w:highlight w:val="none"/>
          <w:lang w:val="en-US" w:eastAsia="zh-CN"/>
        </w:rPr>
        <w:t>130527198604230871</w:t>
      </w:r>
      <w:r>
        <w:rPr>
          <w:rFonts w:hint="eastAsia"/>
          <w:sz w:val="15"/>
          <w:szCs w:val="15"/>
        </w:rPr>
        <w:t xml:space="preserve">  </w:t>
      </w:r>
      <w:r>
        <w:rPr>
          <w:rFonts w:hint="eastAsia"/>
          <w:sz w:val="15"/>
          <w:szCs w:val="15"/>
          <w:lang w:val="en-US" w:eastAsia="zh-CN"/>
        </w:rPr>
        <w:t>冀E00909D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