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赵晓亮</w:t>
      </w:r>
      <w:r>
        <w:rPr>
          <w:rFonts w:hint="eastAsia"/>
          <w:sz w:val="15"/>
          <w:szCs w:val="15"/>
          <w:highlight w:val="none"/>
        </w:rPr>
        <w:t>，</w:t>
      </w:r>
      <w:r>
        <w:rPr>
          <w:rFonts w:hint="eastAsia"/>
          <w:sz w:val="15"/>
          <w:szCs w:val="15"/>
          <w:highlight w:val="none"/>
          <w:lang w:val="en-US" w:eastAsia="zh-CN"/>
        </w:rPr>
        <w:t>130481198311122415</w:t>
      </w:r>
      <w:r>
        <w:rPr>
          <w:rFonts w:hint="eastAsia"/>
          <w:sz w:val="15"/>
          <w:szCs w:val="15"/>
        </w:rPr>
        <w:t xml:space="preserve">  </w:t>
      </w:r>
      <w:r>
        <w:rPr>
          <w:rFonts w:hint="eastAsia"/>
          <w:sz w:val="15"/>
          <w:szCs w:val="15"/>
          <w:lang w:val="en-US" w:eastAsia="zh-CN"/>
        </w:rPr>
        <w:t>冀D08749D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