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苗艳强</w:t>
      </w:r>
      <w:r>
        <w:rPr>
          <w:rFonts w:hint="eastAsia"/>
          <w:sz w:val="15"/>
          <w:szCs w:val="15"/>
          <w:highlight w:val="none"/>
        </w:rPr>
        <w:t>，</w:t>
      </w:r>
      <w:r>
        <w:rPr>
          <w:rFonts w:hint="eastAsia"/>
          <w:sz w:val="15"/>
          <w:szCs w:val="15"/>
          <w:highlight w:val="none"/>
          <w:lang w:val="en-US" w:eastAsia="zh-CN"/>
        </w:rPr>
        <w:t>130434198311043114</w:t>
      </w:r>
      <w:r>
        <w:rPr>
          <w:rFonts w:hint="eastAsia"/>
          <w:sz w:val="15"/>
          <w:szCs w:val="15"/>
        </w:rPr>
        <w:t xml:space="preserve">  </w:t>
      </w:r>
      <w:r>
        <w:rPr>
          <w:rFonts w:hint="eastAsia"/>
          <w:sz w:val="15"/>
          <w:szCs w:val="15"/>
          <w:lang w:val="en-US" w:eastAsia="zh-CN"/>
        </w:rPr>
        <w:t>冀D07155D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