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杨世杰</w:t>
      </w:r>
      <w:r>
        <w:rPr>
          <w:rFonts w:hint="eastAsia"/>
          <w:sz w:val="15"/>
          <w:szCs w:val="15"/>
          <w:highlight w:val="none"/>
        </w:rPr>
        <w:t>，</w:t>
      </w:r>
      <w:r>
        <w:rPr>
          <w:rFonts w:hint="eastAsia"/>
          <w:sz w:val="15"/>
          <w:szCs w:val="15"/>
          <w:highlight w:val="none"/>
          <w:lang w:val="en-US" w:eastAsia="zh-CN"/>
        </w:rPr>
        <w:t>130429198401086512</w:t>
      </w:r>
      <w:r>
        <w:rPr>
          <w:rFonts w:hint="eastAsia"/>
          <w:sz w:val="15"/>
          <w:szCs w:val="15"/>
        </w:rPr>
        <w:t xml:space="preserve">  </w:t>
      </w:r>
      <w:r>
        <w:rPr>
          <w:rFonts w:hint="eastAsia"/>
          <w:sz w:val="15"/>
          <w:szCs w:val="15"/>
          <w:lang w:val="en-US" w:eastAsia="zh-CN"/>
        </w:rPr>
        <w:t>冀D07411D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