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任腾达</w:t>
      </w:r>
      <w:r>
        <w:rPr>
          <w:rFonts w:hint="eastAsia"/>
          <w:sz w:val="15"/>
          <w:szCs w:val="15"/>
          <w:highlight w:val="none"/>
        </w:rPr>
        <w:t>，</w:t>
      </w:r>
      <w:r>
        <w:rPr>
          <w:rFonts w:hint="eastAsia"/>
          <w:sz w:val="15"/>
          <w:szCs w:val="15"/>
          <w:highlight w:val="none"/>
          <w:lang w:val="en-US" w:eastAsia="zh-CN"/>
        </w:rPr>
        <w:t>130425200603025835</w:t>
      </w:r>
      <w:r>
        <w:rPr>
          <w:rFonts w:hint="eastAsia"/>
          <w:sz w:val="15"/>
          <w:szCs w:val="15"/>
        </w:rPr>
        <w:t xml:space="preserve">  </w:t>
      </w:r>
      <w:r>
        <w:rPr>
          <w:rFonts w:hint="eastAsia"/>
          <w:sz w:val="15"/>
          <w:szCs w:val="15"/>
          <w:lang w:val="en-US" w:eastAsia="zh-CN"/>
        </w:rPr>
        <w:t>津A27119D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