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郝鹏飞</w:t>
      </w:r>
      <w:r>
        <w:rPr>
          <w:rFonts w:hint="eastAsia"/>
          <w:sz w:val="15"/>
          <w:szCs w:val="15"/>
          <w:highlight w:val="none"/>
        </w:rPr>
        <w:t>，</w:t>
      </w:r>
      <w:r>
        <w:rPr>
          <w:rFonts w:hint="eastAsia"/>
          <w:sz w:val="15"/>
          <w:szCs w:val="15"/>
          <w:highlight w:val="none"/>
          <w:lang w:val="en-US" w:eastAsia="zh-CN"/>
        </w:rPr>
        <w:t>130185199011142215</w:t>
      </w:r>
      <w:r>
        <w:rPr>
          <w:rFonts w:hint="eastAsia"/>
          <w:sz w:val="15"/>
          <w:szCs w:val="15"/>
        </w:rPr>
        <w:t xml:space="preserve">  </w:t>
      </w:r>
      <w:r>
        <w:rPr>
          <w:rFonts w:hint="eastAsia"/>
          <w:sz w:val="15"/>
          <w:szCs w:val="15"/>
          <w:lang w:val="en-US" w:eastAsia="zh-CN"/>
        </w:rPr>
        <w:t>冀A08282D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