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谷朋卫</w:t>
      </w:r>
      <w:r>
        <w:rPr>
          <w:rFonts w:hint="eastAsia"/>
          <w:sz w:val="15"/>
          <w:szCs w:val="15"/>
          <w:highlight w:val="none"/>
        </w:rPr>
        <w:t>，</w:t>
      </w:r>
      <w:r>
        <w:rPr>
          <w:rFonts w:hint="eastAsia"/>
          <w:sz w:val="15"/>
          <w:szCs w:val="15"/>
          <w:highlight w:val="none"/>
          <w:lang w:val="en-US" w:eastAsia="zh-CN"/>
        </w:rPr>
        <w:t>130185198601282539</w:t>
      </w:r>
      <w:r>
        <w:rPr>
          <w:rFonts w:hint="eastAsia"/>
          <w:sz w:val="15"/>
          <w:szCs w:val="15"/>
        </w:rPr>
        <w:t xml:space="preserve">  </w:t>
      </w:r>
      <w:r>
        <w:rPr>
          <w:rFonts w:hint="eastAsia"/>
          <w:sz w:val="15"/>
          <w:szCs w:val="15"/>
          <w:lang w:val="en-US" w:eastAsia="zh-CN"/>
        </w:rPr>
        <w:t>冀A260Y5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