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赵进会</w:t>
      </w:r>
      <w:r>
        <w:rPr>
          <w:rFonts w:hint="eastAsia"/>
          <w:sz w:val="15"/>
          <w:szCs w:val="15"/>
          <w:highlight w:val="none"/>
        </w:rPr>
        <w:t>，</w:t>
      </w:r>
      <w:r>
        <w:rPr>
          <w:rFonts w:hint="eastAsia"/>
          <w:sz w:val="15"/>
          <w:szCs w:val="15"/>
          <w:highlight w:val="none"/>
          <w:lang w:val="en-US" w:eastAsia="zh-CN"/>
        </w:rPr>
        <w:t>130131199605120612</w:t>
      </w:r>
      <w:r>
        <w:rPr>
          <w:rFonts w:hint="eastAsia"/>
          <w:sz w:val="15"/>
          <w:szCs w:val="15"/>
        </w:rPr>
        <w:t xml:space="preserve">  </w:t>
      </w:r>
      <w:r>
        <w:rPr>
          <w:rFonts w:hint="eastAsia"/>
          <w:sz w:val="15"/>
          <w:szCs w:val="15"/>
          <w:lang w:val="en-US" w:eastAsia="zh-CN"/>
        </w:rPr>
        <w:t>沪A80580D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