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杨耀飞</w:t>
      </w:r>
      <w:r>
        <w:rPr>
          <w:rFonts w:hint="eastAsia"/>
          <w:sz w:val="15"/>
          <w:szCs w:val="15"/>
          <w:highlight w:val="none"/>
        </w:rPr>
        <w:t>，</w:t>
      </w:r>
      <w:r>
        <w:rPr>
          <w:rFonts w:hint="eastAsia"/>
          <w:sz w:val="15"/>
          <w:szCs w:val="15"/>
          <w:highlight w:val="none"/>
          <w:lang w:val="en-US" w:eastAsia="zh-CN"/>
        </w:rPr>
        <w:t>130131199201120915</w:t>
      </w:r>
      <w:r>
        <w:rPr>
          <w:rFonts w:hint="eastAsia"/>
          <w:sz w:val="15"/>
          <w:szCs w:val="15"/>
        </w:rPr>
        <w:t xml:space="preserve">  </w:t>
      </w:r>
      <w:r>
        <w:rPr>
          <w:rFonts w:hint="eastAsia"/>
          <w:sz w:val="15"/>
          <w:szCs w:val="15"/>
          <w:lang w:val="en-US" w:eastAsia="zh-CN"/>
        </w:rPr>
        <w:t>冀B37013D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