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牛中海</w:t>
      </w:r>
      <w:r>
        <w:rPr>
          <w:rFonts w:hint="eastAsia"/>
          <w:sz w:val="15"/>
          <w:szCs w:val="15"/>
          <w:highlight w:val="none"/>
        </w:rPr>
        <w:t>，</w:t>
      </w:r>
      <w:r>
        <w:rPr>
          <w:rFonts w:hint="eastAsia"/>
          <w:sz w:val="15"/>
          <w:szCs w:val="15"/>
          <w:highlight w:val="none"/>
          <w:lang w:val="en-US" w:eastAsia="zh-CN"/>
        </w:rPr>
        <w:t>130131198612021810</w:t>
      </w:r>
      <w:r>
        <w:rPr>
          <w:rFonts w:hint="eastAsia"/>
          <w:sz w:val="15"/>
          <w:szCs w:val="15"/>
        </w:rPr>
        <w:t xml:space="preserve">  </w:t>
      </w:r>
      <w:r>
        <w:rPr>
          <w:rFonts w:hint="eastAsia"/>
          <w:sz w:val="15"/>
          <w:szCs w:val="15"/>
          <w:lang w:val="en-US" w:eastAsia="zh-CN"/>
        </w:rPr>
        <w:t>沪A67925D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