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张江伟</w:t>
      </w:r>
      <w:r>
        <w:rPr>
          <w:rFonts w:hint="eastAsia"/>
          <w:sz w:val="15"/>
          <w:szCs w:val="15"/>
          <w:highlight w:val="none"/>
        </w:rPr>
        <w:t>，</w:t>
      </w:r>
      <w:r>
        <w:rPr>
          <w:rFonts w:hint="eastAsia"/>
          <w:sz w:val="15"/>
          <w:szCs w:val="15"/>
          <w:highlight w:val="none"/>
          <w:lang w:val="en-US" w:eastAsia="zh-CN"/>
        </w:rPr>
        <w:t>130131198611040614</w:t>
      </w:r>
      <w:r>
        <w:rPr>
          <w:rFonts w:hint="eastAsia"/>
          <w:sz w:val="15"/>
          <w:szCs w:val="15"/>
        </w:rPr>
        <w:t xml:space="preserve">  </w:t>
      </w:r>
      <w:r>
        <w:rPr>
          <w:rFonts w:hint="eastAsia"/>
          <w:sz w:val="15"/>
          <w:szCs w:val="15"/>
          <w:lang w:val="en-US" w:eastAsia="zh-CN"/>
        </w:rPr>
        <w:t>沪A06853D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