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孙丁丁</w:t>
      </w:r>
      <w:r>
        <w:rPr>
          <w:rFonts w:hint="eastAsia"/>
          <w:sz w:val="15"/>
          <w:szCs w:val="15"/>
          <w:highlight w:val="none"/>
        </w:rPr>
        <w:t>，</w:t>
      </w:r>
      <w:r>
        <w:rPr>
          <w:rFonts w:hint="eastAsia"/>
          <w:sz w:val="15"/>
          <w:szCs w:val="15"/>
          <w:highlight w:val="none"/>
          <w:lang w:val="en-US" w:eastAsia="zh-CN"/>
        </w:rPr>
        <w:t>130131198611010116</w:t>
      </w:r>
      <w:r>
        <w:rPr>
          <w:rFonts w:hint="eastAsia"/>
          <w:sz w:val="15"/>
          <w:szCs w:val="15"/>
        </w:rPr>
        <w:t xml:space="preserve">  </w:t>
      </w:r>
      <w:r>
        <w:rPr>
          <w:rFonts w:hint="eastAsia"/>
          <w:sz w:val="15"/>
          <w:szCs w:val="15"/>
          <w:lang w:val="en-US" w:eastAsia="zh-CN"/>
        </w:rPr>
        <w:t>冀A62L94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