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封利江</w:t>
      </w:r>
      <w:r>
        <w:rPr>
          <w:rFonts w:hint="eastAsia"/>
          <w:sz w:val="15"/>
          <w:szCs w:val="15"/>
          <w:highlight w:val="none"/>
        </w:rPr>
        <w:t>，</w:t>
      </w:r>
      <w:r>
        <w:rPr>
          <w:rFonts w:hint="eastAsia"/>
          <w:sz w:val="15"/>
          <w:szCs w:val="15"/>
          <w:highlight w:val="none"/>
          <w:lang w:val="en-US" w:eastAsia="zh-CN"/>
        </w:rPr>
        <w:t>130131198607292413</w:t>
      </w:r>
      <w:r>
        <w:rPr>
          <w:rFonts w:hint="eastAsia"/>
          <w:sz w:val="15"/>
          <w:szCs w:val="15"/>
        </w:rPr>
        <w:t xml:space="preserve">  </w:t>
      </w:r>
      <w:r>
        <w:rPr>
          <w:rFonts w:hint="eastAsia"/>
          <w:sz w:val="15"/>
          <w:szCs w:val="15"/>
          <w:lang w:val="en-US" w:eastAsia="zh-CN"/>
        </w:rPr>
        <w:t>冀A01278D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