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王晓飞</w:t>
      </w:r>
      <w:r>
        <w:rPr>
          <w:rFonts w:hint="eastAsia"/>
          <w:sz w:val="15"/>
          <w:szCs w:val="15"/>
          <w:highlight w:val="none"/>
        </w:rPr>
        <w:t>，</w:t>
      </w:r>
      <w:r>
        <w:rPr>
          <w:rFonts w:hint="eastAsia"/>
          <w:sz w:val="15"/>
          <w:szCs w:val="15"/>
          <w:highlight w:val="none"/>
          <w:lang w:val="en-US" w:eastAsia="zh-CN"/>
        </w:rPr>
        <w:t>130131198510150013</w:t>
      </w:r>
      <w:r>
        <w:rPr>
          <w:rFonts w:hint="eastAsia"/>
          <w:sz w:val="15"/>
          <w:szCs w:val="15"/>
        </w:rPr>
        <w:t xml:space="preserve">  </w:t>
      </w:r>
      <w:r>
        <w:rPr>
          <w:rFonts w:hint="eastAsia"/>
          <w:sz w:val="15"/>
          <w:szCs w:val="15"/>
          <w:lang w:val="en-US" w:eastAsia="zh-CN"/>
        </w:rPr>
        <w:t>冀A08038D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