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曹江波</w:t>
      </w:r>
      <w:r>
        <w:rPr>
          <w:rFonts w:hint="eastAsia"/>
          <w:sz w:val="15"/>
          <w:szCs w:val="15"/>
          <w:highlight w:val="none"/>
        </w:rPr>
        <w:t>，</w:t>
      </w:r>
      <w:r>
        <w:rPr>
          <w:rFonts w:hint="eastAsia"/>
          <w:sz w:val="15"/>
          <w:szCs w:val="15"/>
          <w:highlight w:val="none"/>
          <w:lang w:val="en-US" w:eastAsia="zh-CN"/>
        </w:rPr>
        <w:t>130131198301203633</w:t>
      </w:r>
      <w:r>
        <w:rPr>
          <w:rFonts w:hint="eastAsia"/>
          <w:sz w:val="15"/>
          <w:szCs w:val="15"/>
        </w:rPr>
        <w:t xml:space="preserve">  </w:t>
      </w:r>
      <w:r>
        <w:rPr>
          <w:rFonts w:hint="eastAsia"/>
          <w:sz w:val="15"/>
          <w:szCs w:val="15"/>
          <w:lang w:val="en-US" w:eastAsia="zh-CN"/>
        </w:rPr>
        <w:t>冀AV7397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