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齐彦花</w:t>
      </w:r>
      <w:r>
        <w:rPr>
          <w:rFonts w:hint="eastAsia"/>
          <w:sz w:val="15"/>
          <w:szCs w:val="15"/>
          <w:highlight w:val="none"/>
        </w:rPr>
        <w:t>，</w:t>
      </w:r>
      <w:r>
        <w:rPr>
          <w:rFonts w:hint="eastAsia"/>
          <w:sz w:val="15"/>
          <w:szCs w:val="15"/>
          <w:highlight w:val="none"/>
          <w:lang w:val="en-US" w:eastAsia="zh-CN"/>
        </w:rPr>
        <w:t>130131198210031848</w:t>
      </w:r>
      <w:r>
        <w:rPr>
          <w:rFonts w:hint="eastAsia"/>
          <w:sz w:val="15"/>
          <w:szCs w:val="15"/>
        </w:rPr>
        <w:t xml:space="preserve">  </w:t>
      </w:r>
      <w:r>
        <w:rPr>
          <w:rFonts w:hint="eastAsia"/>
          <w:sz w:val="15"/>
          <w:szCs w:val="15"/>
          <w:lang w:val="en-US" w:eastAsia="zh-CN"/>
        </w:rPr>
        <w:t>沪A23282A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