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王利广</w:t>
      </w:r>
      <w:r>
        <w:rPr>
          <w:rFonts w:hint="eastAsia"/>
          <w:sz w:val="15"/>
          <w:szCs w:val="15"/>
          <w:highlight w:val="none"/>
        </w:rPr>
        <w:t>，</w:t>
      </w:r>
      <w:r>
        <w:rPr>
          <w:rFonts w:hint="eastAsia"/>
          <w:sz w:val="15"/>
          <w:szCs w:val="15"/>
          <w:highlight w:val="none"/>
          <w:lang w:val="en-US" w:eastAsia="zh-CN"/>
        </w:rPr>
        <w:t>130129198804010014</w:t>
      </w:r>
      <w:r>
        <w:rPr>
          <w:rFonts w:hint="eastAsia"/>
          <w:sz w:val="15"/>
          <w:szCs w:val="15"/>
        </w:rPr>
        <w:t xml:space="preserve">  </w:t>
      </w:r>
      <w:r>
        <w:rPr>
          <w:rFonts w:hint="eastAsia"/>
          <w:sz w:val="15"/>
          <w:szCs w:val="15"/>
          <w:lang w:val="en-US" w:eastAsia="zh-CN"/>
        </w:rPr>
        <w:t>沪A86838D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