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赵辰阳</w:t>
      </w:r>
      <w:r>
        <w:rPr>
          <w:rFonts w:hint="eastAsia"/>
          <w:sz w:val="15"/>
          <w:szCs w:val="15"/>
          <w:highlight w:val="none"/>
        </w:rPr>
        <w:t>，</w:t>
      </w:r>
      <w:r>
        <w:rPr>
          <w:rFonts w:hint="eastAsia"/>
          <w:sz w:val="15"/>
          <w:szCs w:val="15"/>
          <w:highlight w:val="none"/>
          <w:lang w:val="en-US" w:eastAsia="zh-CN"/>
        </w:rPr>
        <w:t>130126198803172717</w:t>
      </w:r>
      <w:r>
        <w:rPr>
          <w:rFonts w:hint="eastAsia"/>
          <w:sz w:val="15"/>
          <w:szCs w:val="15"/>
        </w:rPr>
        <w:t xml:space="preserve">  </w:t>
      </w:r>
      <w:r>
        <w:rPr>
          <w:rFonts w:hint="eastAsia"/>
          <w:sz w:val="15"/>
          <w:szCs w:val="15"/>
          <w:lang w:val="en-US" w:eastAsia="zh-CN"/>
        </w:rPr>
        <w:t>沪A97320D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