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李翠玲</w:t>
      </w:r>
      <w:r>
        <w:rPr>
          <w:rFonts w:hint="eastAsia"/>
          <w:sz w:val="15"/>
          <w:szCs w:val="15"/>
          <w:highlight w:val="none"/>
        </w:rPr>
        <w:t>，</w:t>
      </w:r>
      <w:r>
        <w:rPr>
          <w:rFonts w:hint="eastAsia"/>
          <w:sz w:val="15"/>
          <w:szCs w:val="15"/>
          <w:highlight w:val="none"/>
          <w:lang w:val="en-US" w:eastAsia="zh-CN"/>
        </w:rPr>
        <w:t>130126198510270946</w:t>
      </w:r>
      <w:r>
        <w:rPr>
          <w:rFonts w:hint="eastAsia"/>
          <w:sz w:val="15"/>
          <w:szCs w:val="15"/>
        </w:rPr>
        <w:t xml:space="preserve">  </w:t>
      </w:r>
      <w:r>
        <w:rPr>
          <w:rFonts w:hint="eastAsia"/>
          <w:sz w:val="15"/>
          <w:szCs w:val="15"/>
          <w:lang w:val="en-US" w:eastAsia="zh-CN"/>
        </w:rPr>
        <w:t>冀AKV911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