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王玮</w:t>
      </w:r>
      <w:r>
        <w:rPr>
          <w:rFonts w:hint="eastAsia"/>
          <w:sz w:val="15"/>
          <w:szCs w:val="15"/>
          <w:highlight w:val="none"/>
        </w:rPr>
        <w:t>，</w:t>
      </w:r>
      <w:r>
        <w:rPr>
          <w:rFonts w:hint="eastAsia"/>
          <w:sz w:val="15"/>
          <w:szCs w:val="15"/>
          <w:highlight w:val="none"/>
          <w:lang w:val="en-US" w:eastAsia="zh-CN"/>
        </w:rPr>
        <w:t>130123199407277520</w:t>
      </w:r>
      <w:r>
        <w:rPr>
          <w:rFonts w:hint="eastAsia"/>
          <w:sz w:val="15"/>
          <w:szCs w:val="15"/>
        </w:rPr>
        <w:t xml:space="preserve">  </w:t>
      </w:r>
      <w:r>
        <w:rPr>
          <w:rFonts w:hint="eastAsia"/>
          <w:sz w:val="15"/>
          <w:szCs w:val="15"/>
          <w:lang w:val="en-US" w:eastAsia="zh-CN"/>
        </w:rPr>
        <w:t>冀A64F04</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