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郭锐</w:t>
      </w:r>
      <w:r>
        <w:rPr>
          <w:rFonts w:hint="eastAsia"/>
          <w:sz w:val="15"/>
          <w:szCs w:val="15"/>
          <w:highlight w:val="none"/>
        </w:rPr>
        <w:t>，</w:t>
      </w:r>
      <w:r>
        <w:rPr>
          <w:rFonts w:hint="eastAsia"/>
          <w:sz w:val="15"/>
          <w:szCs w:val="15"/>
          <w:highlight w:val="none"/>
          <w:lang w:val="en-US" w:eastAsia="zh-CN"/>
        </w:rPr>
        <w:t>210902197212151015</w:t>
      </w:r>
      <w:r>
        <w:rPr>
          <w:rFonts w:hint="eastAsia"/>
          <w:sz w:val="15"/>
          <w:szCs w:val="15"/>
        </w:rPr>
        <w:t xml:space="preserve">  </w:t>
      </w:r>
      <w:r>
        <w:rPr>
          <w:rFonts w:hint="eastAsia"/>
          <w:sz w:val="15"/>
          <w:szCs w:val="15"/>
          <w:lang w:val="en-US" w:eastAsia="zh-CN"/>
        </w:rPr>
        <w:t>津A29519D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