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杜盼龙</w:t>
      </w:r>
      <w:r>
        <w:rPr>
          <w:rFonts w:hint="eastAsia"/>
          <w:sz w:val="15"/>
          <w:szCs w:val="15"/>
          <w:highlight w:val="none"/>
        </w:rPr>
        <w:t>，</w:t>
      </w:r>
      <w:r>
        <w:rPr>
          <w:rFonts w:hint="eastAsia"/>
          <w:sz w:val="15"/>
          <w:szCs w:val="15"/>
          <w:highlight w:val="none"/>
          <w:lang w:val="en-US" w:eastAsia="zh-CN"/>
        </w:rPr>
        <w:t>130182198909135376</w:t>
      </w:r>
      <w:r>
        <w:rPr>
          <w:rFonts w:hint="eastAsia"/>
          <w:sz w:val="15"/>
          <w:szCs w:val="15"/>
        </w:rPr>
        <w:t xml:space="preserve">  </w:t>
      </w:r>
      <w:r>
        <w:rPr>
          <w:rFonts w:hint="eastAsia"/>
          <w:sz w:val="15"/>
          <w:szCs w:val="15"/>
          <w:lang w:val="en-US" w:eastAsia="zh-CN"/>
        </w:rPr>
        <w:t>冀ATB847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