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赵智华</w:t>
      </w:r>
      <w:r>
        <w:rPr>
          <w:rFonts w:hint="eastAsia"/>
          <w:sz w:val="15"/>
          <w:szCs w:val="15"/>
          <w:highlight w:val="none"/>
        </w:rPr>
        <w:t>，</w:t>
      </w:r>
      <w:r>
        <w:rPr>
          <w:rFonts w:hint="eastAsia"/>
          <w:sz w:val="15"/>
          <w:szCs w:val="15"/>
          <w:highlight w:val="none"/>
          <w:lang w:val="en-US" w:eastAsia="zh-CN"/>
        </w:rPr>
        <w:t>132336198012161128</w:t>
      </w:r>
      <w:r>
        <w:rPr>
          <w:rFonts w:hint="eastAsia"/>
          <w:sz w:val="15"/>
          <w:szCs w:val="15"/>
        </w:rPr>
        <w:t xml:space="preserve">  </w:t>
      </w:r>
      <w:r>
        <w:rPr>
          <w:rFonts w:hint="eastAsia"/>
          <w:sz w:val="15"/>
          <w:szCs w:val="15"/>
          <w:lang w:val="en-US" w:eastAsia="zh-CN"/>
        </w:rPr>
        <w:t>冀A02937D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